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8A" w:rsidRDefault="0051188A" w:rsidP="006D51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D51E1" w:rsidRDefault="006D51E1" w:rsidP="006D51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UNIVERSIDAD NACIONAL AUTÓNOMA DE MÉXICO</w:t>
      </w:r>
    </w:p>
    <w:p w:rsidR="006D51E1" w:rsidRDefault="00314424" w:rsidP="006D51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INSTITUTO DE CIENCIAS APLICADAS Y </w:t>
      </w:r>
      <w:r w:rsidR="006D51E1">
        <w:rPr>
          <w:rFonts w:ascii="Arial" w:hAnsi="Arial" w:cs="Arial"/>
          <w:b/>
          <w:bCs/>
          <w:sz w:val="28"/>
          <w:szCs w:val="28"/>
        </w:rPr>
        <w:t>TECNOLOG</w:t>
      </w:r>
      <w:r>
        <w:rPr>
          <w:rFonts w:ascii="Arial" w:hAnsi="Arial" w:cs="Arial"/>
          <w:b/>
          <w:bCs/>
          <w:sz w:val="28"/>
          <w:szCs w:val="28"/>
        </w:rPr>
        <w:t>ÍA</w:t>
      </w:r>
    </w:p>
    <w:p w:rsidR="006D51E1" w:rsidRDefault="006D51E1" w:rsidP="006D51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REGLAMENTO DE USO DE VEHÍCULOS</w:t>
      </w:r>
    </w:p>
    <w:p w:rsidR="006D51E1" w:rsidRDefault="006D51E1" w:rsidP="006D5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51E1" w:rsidRDefault="006D51E1" w:rsidP="006D5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51E1" w:rsidRDefault="006D51E1" w:rsidP="006D5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314424">
        <w:rPr>
          <w:rFonts w:ascii="Arial" w:hAnsi="Arial" w:cs="Arial"/>
          <w:sz w:val="24"/>
          <w:szCs w:val="24"/>
        </w:rPr>
        <w:t>Instituto de Ciencias Aplicadas y Tecnología</w:t>
      </w:r>
      <w:r>
        <w:rPr>
          <w:rFonts w:ascii="Arial" w:hAnsi="Arial" w:cs="Arial"/>
          <w:sz w:val="24"/>
          <w:szCs w:val="24"/>
        </w:rPr>
        <w:t xml:space="preserve"> de la Universidad Nacional Autónoma de México (UNAM), cuenta con un parque vehicular para apoyar fundamentalmente las actividades del personal académico del </w:t>
      </w:r>
      <w:r w:rsidR="00314424">
        <w:rPr>
          <w:rFonts w:ascii="Arial" w:hAnsi="Arial" w:cs="Arial"/>
          <w:sz w:val="24"/>
          <w:szCs w:val="24"/>
        </w:rPr>
        <w:t>Instituto</w:t>
      </w:r>
      <w:r>
        <w:rPr>
          <w:rFonts w:ascii="Arial" w:hAnsi="Arial" w:cs="Arial"/>
          <w:sz w:val="24"/>
          <w:szCs w:val="24"/>
        </w:rPr>
        <w:t>, principalmente el trabajo de campo; así c</w:t>
      </w:r>
      <w:r w:rsidR="00FC4C25">
        <w:rPr>
          <w:rFonts w:ascii="Arial" w:hAnsi="Arial" w:cs="Arial"/>
          <w:sz w:val="24"/>
          <w:szCs w:val="24"/>
        </w:rPr>
        <w:t>omo las actividades de docencia e investigación</w:t>
      </w:r>
      <w:r>
        <w:rPr>
          <w:rFonts w:ascii="Arial" w:hAnsi="Arial" w:cs="Arial"/>
          <w:sz w:val="24"/>
          <w:szCs w:val="24"/>
        </w:rPr>
        <w:t xml:space="preserve"> y aquellas relacionadas con los trámites administrativos a través de la Secretaría Administrativa del </w:t>
      </w:r>
      <w:r w:rsidR="00314424">
        <w:rPr>
          <w:rFonts w:ascii="Arial" w:hAnsi="Arial" w:cs="Arial"/>
          <w:sz w:val="24"/>
          <w:szCs w:val="24"/>
        </w:rPr>
        <w:t>Instituto</w:t>
      </w:r>
      <w:r>
        <w:rPr>
          <w:rFonts w:ascii="Arial" w:hAnsi="Arial" w:cs="Arial"/>
          <w:sz w:val="24"/>
          <w:szCs w:val="24"/>
        </w:rPr>
        <w:t xml:space="preserve"> y las propias de la Dirección.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I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PARQUE VEHICULAR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base en la circular de la Secretaría Administrativa 2001/007/SA: Asignación de vehículos terrestres para uso de funcionarios, servicios generales y de apoyo, se elabora el presente reglamento, que tiene por objetivo regular el uso de los vehículos automotores oficiales que están comprendidos dentro del patrimonio del </w:t>
      </w:r>
      <w:r w:rsidR="00314424">
        <w:rPr>
          <w:rFonts w:ascii="Arial" w:hAnsi="Arial" w:cs="Arial"/>
          <w:sz w:val="24"/>
          <w:szCs w:val="24"/>
        </w:rPr>
        <w:t>ICAT</w:t>
      </w:r>
      <w:r>
        <w:rPr>
          <w:rFonts w:ascii="Arial" w:hAnsi="Arial" w:cs="Arial"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vehículos son propiedad de la Universidad Nacional Autónoma de México, s</w:t>
      </w:r>
      <w:r w:rsidR="007F6EA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lo podrán usarse para el desarrollo de las funciones y responsabilidades propias del </w:t>
      </w:r>
      <w:r w:rsidR="00314424">
        <w:rPr>
          <w:rFonts w:ascii="Arial" w:hAnsi="Arial" w:cs="Arial"/>
          <w:sz w:val="24"/>
          <w:szCs w:val="24"/>
        </w:rPr>
        <w:t>ICAT</w:t>
      </w:r>
      <w:r>
        <w:rPr>
          <w:rFonts w:ascii="Arial" w:hAnsi="Arial" w:cs="Arial"/>
          <w:sz w:val="24"/>
          <w:szCs w:val="24"/>
        </w:rPr>
        <w:t>, por lo que queda estrictamente prohibido emplearlos para cualquier otro uso.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II.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RESPONSABLE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flotilla de vehículos será asignada al titular de la Secretaría Administrativa del </w:t>
      </w:r>
      <w:r w:rsidR="00314424">
        <w:rPr>
          <w:rFonts w:ascii="Arial" w:hAnsi="Arial" w:cs="Arial"/>
          <w:sz w:val="24"/>
          <w:szCs w:val="24"/>
        </w:rPr>
        <w:t>ICAT</w:t>
      </w:r>
      <w:r>
        <w:rPr>
          <w:rFonts w:ascii="Arial" w:hAnsi="Arial" w:cs="Arial"/>
          <w:sz w:val="24"/>
          <w:szCs w:val="24"/>
        </w:rPr>
        <w:t>, quien será el responsable de administrarlos y vigilar tanto su uso como mantenimiento adecuados.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III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UTILIZACIÓN DE VEHÍCULOS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vehículos deben ser utilizados únicamente para: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Realizar salidas de trabajo de campo con fines de investigación y docencia.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Proyectos de investigación y vinculación.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Transporte de personal académico.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Transporte de equipo y materiales usados con fin</w:t>
      </w:r>
      <w:r w:rsidR="00C06B33">
        <w:rPr>
          <w:rFonts w:ascii="Arial" w:hAnsi="Arial" w:cs="Arial"/>
          <w:sz w:val="24"/>
          <w:szCs w:val="24"/>
        </w:rPr>
        <w:t xml:space="preserve">es de investigación, docencia y </w:t>
      </w:r>
      <w:r>
        <w:rPr>
          <w:rFonts w:ascii="Arial" w:hAnsi="Arial" w:cs="Arial"/>
          <w:sz w:val="24"/>
          <w:szCs w:val="24"/>
        </w:rPr>
        <w:t>divulgación de la cultura.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Actividades académicas (por ejemplo: cursos, conferencias, congresos,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simposios, etc.).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Actividades académico-administrativas tales como compras, mensajería y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de correspondencia.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Realizar actividades inherentes a las labores de la dirección.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Ser trasladados al taller mecánico para que se le efectúen trabajos de </w:t>
      </w:r>
      <w:r w:rsidR="00C06B33">
        <w:rPr>
          <w:rFonts w:ascii="Arial" w:hAnsi="Arial" w:cs="Arial"/>
          <w:sz w:val="24"/>
          <w:szCs w:val="24"/>
        </w:rPr>
        <w:t>mantenimiento, preventivo y</w:t>
      </w:r>
      <w:r>
        <w:rPr>
          <w:rFonts w:ascii="Arial" w:hAnsi="Arial" w:cs="Arial"/>
          <w:sz w:val="24"/>
          <w:szCs w:val="24"/>
        </w:rPr>
        <w:t xml:space="preserve"> correctivo.</w:t>
      </w:r>
    </w:p>
    <w:p w:rsidR="00C06B33" w:rsidRPr="009600DB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los vehículos no estén en uso de acuerdo a</w:t>
      </w:r>
      <w:r w:rsidR="00C06B33">
        <w:rPr>
          <w:rFonts w:ascii="Arial" w:hAnsi="Arial" w:cs="Arial"/>
          <w:sz w:val="24"/>
          <w:szCs w:val="24"/>
        </w:rPr>
        <w:t xml:space="preserve"> las funciones descritas en los </w:t>
      </w:r>
      <w:r>
        <w:rPr>
          <w:rFonts w:ascii="Arial" w:hAnsi="Arial" w:cs="Arial"/>
          <w:sz w:val="24"/>
          <w:szCs w:val="24"/>
        </w:rPr>
        <w:t xml:space="preserve">puntos anteriores, éstos deberán permanecer en el </w:t>
      </w:r>
      <w:r w:rsidR="00C06B33">
        <w:rPr>
          <w:rFonts w:ascii="Arial" w:hAnsi="Arial" w:cs="Arial"/>
          <w:sz w:val="24"/>
          <w:szCs w:val="24"/>
        </w:rPr>
        <w:t xml:space="preserve">estacionamiento del </w:t>
      </w:r>
      <w:r w:rsidR="00314424">
        <w:rPr>
          <w:rFonts w:ascii="Arial" w:hAnsi="Arial" w:cs="Arial"/>
          <w:sz w:val="24"/>
          <w:szCs w:val="24"/>
        </w:rPr>
        <w:t>ICAT</w:t>
      </w:r>
      <w:r w:rsidR="00C06B33">
        <w:rPr>
          <w:rFonts w:ascii="Arial" w:hAnsi="Arial" w:cs="Arial"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CAPÍTULO IV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LOS USUARIOS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usuarios de los vehículos del </w:t>
      </w:r>
      <w:r w:rsidR="00314424">
        <w:rPr>
          <w:rFonts w:ascii="Arial" w:hAnsi="Arial" w:cs="Arial"/>
          <w:sz w:val="24"/>
          <w:szCs w:val="24"/>
        </w:rPr>
        <w:t>Instituto</w:t>
      </w:r>
      <w:r>
        <w:rPr>
          <w:rFonts w:ascii="Arial" w:hAnsi="Arial" w:cs="Arial"/>
          <w:sz w:val="24"/>
          <w:szCs w:val="24"/>
        </w:rPr>
        <w:t xml:space="preserve"> son: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Personal académico del </w:t>
      </w:r>
      <w:r w:rsidR="00314424">
        <w:rPr>
          <w:rFonts w:ascii="Arial" w:hAnsi="Arial" w:cs="Arial"/>
          <w:sz w:val="24"/>
          <w:szCs w:val="24"/>
        </w:rPr>
        <w:t>ICAT</w:t>
      </w:r>
      <w:r>
        <w:rPr>
          <w:rFonts w:ascii="Arial" w:hAnsi="Arial" w:cs="Arial"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Estudiantes cuyo tutor y/o responsable sea personal académico del </w:t>
      </w:r>
      <w:r w:rsidR="00314424">
        <w:rPr>
          <w:rFonts w:ascii="Arial" w:hAnsi="Arial" w:cs="Arial"/>
          <w:sz w:val="24"/>
          <w:szCs w:val="24"/>
        </w:rPr>
        <w:t>ICAT</w:t>
      </w:r>
      <w:r w:rsidR="00C06B33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participen en p</w:t>
      </w:r>
      <w:r w:rsidR="00C06B33">
        <w:rPr>
          <w:rFonts w:ascii="Arial" w:hAnsi="Arial" w:cs="Arial"/>
          <w:sz w:val="24"/>
          <w:szCs w:val="24"/>
        </w:rPr>
        <w:t xml:space="preserve">royectos de investigación del </w:t>
      </w:r>
      <w:r w:rsidR="00314424">
        <w:rPr>
          <w:rFonts w:ascii="Arial" w:hAnsi="Arial" w:cs="Arial"/>
          <w:sz w:val="24"/>
          <w:szCs w:val="24"/>
        </w:rPr>
        <w:t>ICAT</w:t>
      </w:r>
      <w:r>
        <w:rPr>
          <w:rFonts w:ascii="Arial" w:hAnsi="Arial" w:cs="Arial"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Personal administrativo de confianza y de base con la autorización de la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Secretaría </w:t>
      </w:r>
      <w:r w:rsidR="00C06B33">
        <w:rPr>
          <w:rFonts w:ascii="Arial" w:hAnsi="Arial" w:cs="Arial"/>
          <w:sz w:val="24"/>
          <w:szCs w:val="24"/>
        </w:rPr>
        <w:t>Administrativa</w:t>
      </w:r>
      <w:r>
        <w:rPr>
          <w:rFonts w:ascii="Arial" w:hAnsi="Arial" w:cs="Arial"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Becarios posdoctorales e investigadores en estancia sabática.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Personal académico visitante.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Personal académico de otras dependencias de la UNAM que la Dirección</w:t>
      </w:r>
      <w:r w:rsidR="007F6E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autorice.</w:t>
      </w:r>
    </w:p>
    <w:p w:rsidR="006D51E1" w:rsidRDefault="00C06B33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vehículos podrán ser conducidos por personal académico, ad</w:t>
      </w:r>
      <w:r w:rsidR="002D0DFA">
        <w:rPr>
          <w:rFonts w:ascii="Arial" w:hAnsi="Arial" w:cs="Arial"/>
          <w:sz w:val="24"/>
          <w:szCs w:val="24"/>
        </w:rPr>
        <w:t>ministrativo y de confianza quie</w:t>
      </w:r>
      <w:r>
        <w:rPr>
          <w:rFonts w:ascii="Arial" w:hAnsi="Arial" w:cs="Arial"/>
          <w:sz w:val="24"/>
          <w:szCs w:val="24"/>
        </w:rPr>
        <w:t xml:space="preserve">nes </w:t>
      </w:r>
      <w:r w:rsidR="006D51E1">
        <w:rPr>
          <w:rFonts w:ascii="Arial" w:hAnsi="Arial" w:cs="Arial"/>
          <w:sz w:val="24"/>
          <w:szCs w:val="24"/>
        </w:rPr>
        <w:t xml:space="preserve">deberán </w:t>
      </w:r>
      <w:r>
        <w:rPr>
          <w:rFonts w:ascii="Arial" w:hAnsi="Arial" w:cs="Arial"/>
          <w:sz w:val="24"/>
          <w:szCs w:val="24"/>
        </w:rPr>
        <w:t xml:space="preserve">poseer una licencia de conducir </w:t>
      </w:r>
      <w:r w:rsidR="006D51E1">
        <w:rPr>
          <w:rFonts w:ascii="Arial" w:hAnsi="Arial" w:cs="Arial"/>
          <w:sz w:val="24"/>
          <w:szCs w:val="24"/>
        </w:rPr>
        <w:t>vigente, así como tener la experiencia suficiente</w:t>
      </w:r>
      <w:r>
        <w:rPr>
          <w:rFonts w:ascii="Arial" w:hAnsi="Arial" w:cs="Arial"/>
          <w:sz w:val="24"/>
          <w:szCs w:val="24"/>
        </w:rPr>
        <w:t xml:space="preserve"> para conducir los vehículos en </w:t>
      </w:r>
      <w:r w:rsidR="006D51E1">
        <w:rPr>
          <w:rFonts w:ascii="Arial" w:hAnsi="Arial" w:cs="Arial"/>
          <w:sz w:val="24"/>
          <w:szCs w:val="24"/>
        </w:rPr>
        <w:t>carreteras y terracerías del interior de la República.</w:t>
      </w:r>
    </w:p>
    <w:p w:rsidR="00C06B33" w:rsidRDefault="00C06B33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V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TRÁMITE DE PRÉSTAMO</w:t>
      </w:r>
    </w:p>
    <w:p w:rsidR="006D51E1" w:rsidRDefault="00AB1B49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usuario deberá entregar la solicitud </w:t>
      </w:r>
      <w:r w:rsidRPr="009600DB">
        <w:rPr>
          <w:rFonts w:ascii="Arial" w:hAnsi="Arial" w:cs="Arial"/>
          <w:sz w:val="24"/>
          <w:szCs w:val="24"/>
        </w:rPr>
        <w:t>(Formato F01PSG)</w:t>
      </w:r>
      <w:r w:rsidRPr="00C06B3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Departamento de Contabilidad </w:t>
      </w:r>
      <w:r w:rsidR="007F6EAD">
        <w:rPr>
          <w:rFonts w:ascii="Arial" w:hAnsi="Arial" w:cs="Arial"/>
          <w:sz w:val="24"/>
          <w:szCs w:val="24"/>
        </w:rPr>
        <w:t xml:space="preserve">con un </w:t>
      </w:r>
      <w:r>
        <w:rPr>
          <w:rFonts w:ascii="Arial" w:hAnsi="Arial" w:cs="Arial"/>
          <w:sz w:val="24"/>
          <w:szCs w:val="24"/>
        </w:rPr>
        <w:t xml:space="preserve">mínimo </w:t>
      </w:r>
      <w:r w:rsidR="007F6EA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4 días hábiles</w:t>
      </w:r>
      <w:r w:rsidR="007F6EAD">
        <w:rPr>
          <w:rFonts w:ascii="Arial" w:hAnsi="Arial" w:cs="Arial"/>
          <w:sz w:val="24"/>
          <w:szCs w:val="24"/>
        </w:rPr>
        <w:t xml:space="preserve"> antes</w:t>
      </w:r>
      <w:r>
        <w:rPr>
          <w:rFonts w:ascii="Arial" w:hAnsi="Arial" w:cs="Arial"/>
          <w:sz w:val="24"/>
          <w:szCs w:val="24"/>
        </w:rPr>
        <w:t xml:space="preserve"> de la fecha del Servicio, </w:t>
      </w:r>
      <w:r w:rsidR="006D51E1">
        <w:rPr>
          <w:rFonts w:ascii="Arial" w:hAnsi="Arial" w:cs="Arial"/>
          <w:sz w:val="24"/>
          <w:szCs w:val="24"/>
        </w:rPr>
        <w:t>enlistando a todos</w:t>
      </w:r>
      <w:r w:rsidR="00C06B33">
        <w:rPr>
          <w:rFonts w:ascii="Arial" w:hAnsi="Arial" w:cs="Arial"/>
          <w:sz w:val="24"/>
          <w:szCs w:val="24"/>
        </w:rPr>
        <w:t xml:space="preserve"> los </w:t>
      </w:r>
      <w:r w:rsidR="006D51E1">
        <w:rPr>
          <w:rFonts w:ascii="Arial" w:hAnsi="Arial" w:cs="Arial"/>
          <w:sz w:val="24"/>
          <w:szCs w:val="24"/>
        </w:rPr>
        <w:t>participantes en el viaje y especificando claramente</w:t>
      </w:r>
      <w:r>
        <w:rPr>
          <w:rFonts w:ascii="Arial" w:hAnsi="Arial" w:cs="Arial"/>
          <w:sz w:val="24"/>
          <w:szCs w:val="24"/>
        </w:rPr>
        <w:t xml:space="preserve"> el destino</w:t>
      </w:r>
      <w:r w:rsidR="00C06B33">
        <w:rPr>
          <w:rFonts w:ascii="Arial" w:hAnsi="Arial" w:cs="Arial"/>
          <w:sz w:val="24"/>
          <w:szCs w:val="24"/>
        </w:rPr>
        <w:t xml:space="preserve">; y dado el </w:t>
      </w:r>
      <w:r w:rsidR="006D51E1">
        <w:rPr>
          <w:rFonts w:ascii="Arial" w:hAnsi="Arial" w:cs="Arial"/>
          <w:sz w:val="24"/>
          <w:szCs w:val="24"/>
        </w:rPr>
        <w:t>caso</w:t>
      </w:r>
      <w:r w:rsidR="00246CC0">
        <w:rPr>
          <w:rFonts w:ascii="Arial" w:hAnsi="Arial" w:cs="Arial"/>
          <w:sz w:val="24"/>
          <w:szCs w:val="24"/>
        </w:rPr>
        <w:t>,</w:t>
      </w:r>
      <w:r w:rsidR="006D51E1">
        <w:rPr>
          <w:rFonts w:ascii="Arial" w:hAnsi="Arial" w:cs="Arial"/>
          <w:sz w:val="24"/>
          <w:szCs w:val="24"/>
        </w:rPr>
        <w:t xml:space="preserve"> </w:t>
      </w:r>
      <w:r w:rsidR="00246CC0">
        <w:rPr>
          <w:rFonts w:ascii="Arial" w:hAnsi="Arial" w:cs="Arial"/>
          <w:sz w:val="24"/>
          <w:szCs w:val="24"/>
        </w:rPr>
        <w:t>una</w:t>
      </w:r>
      <w:r w:rsidR="006D51E1">
        <w:rPr>
          <w:rFonts w:ascii="Arial" w:hAnsi="Arial" w:cs="Arial"/>
          <w:sz w:val="24"/>
          <w:szCs w:val="24"/>
        </w:rPr>
        <w:t xml:space="preserve"> </w:t>
      </w:r>
      <w:r w:rsidR="006D51E1">
        <w:rPr>
          <w:rFonts w:ascii="Arial" w:hAnsi="Arial" w:cs="Arial"/>
          <w:i/>
          <w:iCs/>
          <w:sz w:val="24"/>
          <w:szCs w:val="24"/>
        </w:rPr>
        <w:t xml:space="preserve">Carta responsiva, </w:t>
      </w:r>
      <w:r w:rsidR="006D51E1">
        <w:rPr>
          <w:rFonts w:ascii="Arial" w:hAnsi="Arial" w:cs="Arial"/>
          <w:sz w:val="24"/>
          <w:szCs w:val="24"/>
        </w:rPr>
        <w:t>para  becarios posdoctorales,</w:t>
      </w:r>
      <w:r>
        <w:rPr>
          <w:rFonts w:ascii="Arial" w:hAnsi="Arial" w:cs="Arial"/>
          <w:sz w:val="24"/>
          <w:szCs w:val="24"/>
        </w:rPr>
        <w:t xml:space="preserve"> y</w:t>
      </w:r>
      <w:r w:rsidR="00C06B33">
        <w:rPr>
          <w:rFonts w:ascii="Arial" w:hAnsi="Arial" w:cs="Arial"/>
          <w:sz w:val="24"/>
          <w:szCs w:val="24"/>
        </w:rPr>
        <w:t xml:space="preserve"> </w:t>
      </w:r>
      <w:r w:rsidR="006D51E1">
        <w:rPr>
          <w:rFonts w:ascii="Arial" w:hAnsi="Arial" w:cs="Arial"/>
          <w:sz w:val="24"/>
          <w:szCs w:val="24"/>
        </w:rPr>
        <w:t xml:space="preserve">otros que autorice la Dirección </w:t>
      </w:r>
      <w:r w:rsidR="006D51E1" w:rsidRPr="009600DB">
        <w:rPr>
          <w:rFonts w:ascii="Arial" w:hAnsi="Arial" w:cs="Arial"/>
          <w:sz w:val="24"/>
          <w:szCs w:val="24"/>
        </w:rPr>
        <w:t>(Formato ST2</w:t>
      </w:r>
      <w:r w:rsidR="00C06B33">
        <w:rPr>
          <w:rFonts w:ascii="Arial" w:hAnsi="Arial" w:cs="Arial"/>
          <w:sz w:val="24"/>
          <w:szCs w:val="24"/>
        </w:rPr>
        <w:t xml:space="preserve">). Los dos formatos se </w:t>
      </w:r>
      <w:r w:rsidR="006D51E1">
        <w:rPr>
          <w:rFonts w:ascii="Arial" w:hAnsi="Arial" w:cs="Arial"/>
          <w:sz w:val="24"/>
          <w:szCs w:val="24"/>
        </w:rPr>
        <w:t xml:space="preserve">encuentran en la </w:t>
      </w:r>
      <w:r w:rsidR="00C06B33">
        <w:rPr>
          <w:rFonts w:ascii="Arial" w:hAnsi="Arial" w:cs="Arial"/>
          <w:sz w:val="24"/>
          <w:szCs w:val="24"/>
        </w:rPr>
        <w:t xml:space="preserve">página del </w:t>
      </w:r>
      <w:r w:rsidR="00314424">
        <w:rPr>
          <w:rFonts w:ascii="Arial" w:hAnsi="Arial" w:cs="Arial"/>
          <w:sz w:val="24"/>
          <w:szCs w:val="24"/>
        </w:rPr>
        <w:t>ICAT</w:t>
      </w:r>
      <w:r w:rsidR="00C06B33">
        <w:rPr>
          <w:rFonts w:ascii="Arial" w:hAnsi="Arial" w:cs="Arial"/>
          <w:sz w:val="24"/>
          <w:szCs w:val="24"/>
        </w:rPr>
        <w:t>.</w:t>
      </w:r>
    </w:p>
    <w:p w:rsidR="00C06B33" w:rsidRDefault="00C06B33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VI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REQUISITOS DE PRÉSTAMO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Requisitos para el personal académico del </w:t>
      </w:r>
      <w:r w:rsidR="00314424">
        <w:rPr>
          <w:rFonts w:ascii="Arial" w:hAnsi="Arial" w:cs="Arial"/>
          <w:i/>
          <w:iCs/>
          <w:sz w:val="24"/>
          <w:szCs w:val="24"/>
        </w:rPr>
        <w:t>ICAT</w:t>
      </w:r>
      <w:r w:rsidR="00FC4C25">
        <w:rPr>
          <w:rFonts w:ascii="Arial" w:hAnsi="Arial" w:cs="Arial"/>
          <w:i/>
          <w:iCs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Tener licencia de manejo vigente y anexar una fotocopia a</w:t>
      </w:r>
      <w:r w:rsidR="002D0DFA">
        <w:rPr>
          <w:rFonts w:ascii="Arial" w:hAnsi="Arial" w:cs="Arial"/>
          <w:sz w:val="24"/>
          <w:szCs w:val="24"/>
        </w:rPr>
        <w:t xml:space="preserve">l </w:t>
      </w:r>
      <w:r w:rsidR="002D0DFA" w:rsidRPr="009600DB">
        <w:rPr>
          <w:rFonts w:ascii="Arial" w:hAnsi="Arial" w:cs="Arial"/>
          <w:sz w:val="24"/>
          <w:szCs w:val="24"/>
        </w:rPr>
        <w:t>(Formato F01PSG</w:t>
      </w:r>
      <w:r w:rsidR="002D0DFA">
        <w:rPr>
          <w:rFonts w:ascii="Arial" w:hAnsi="Arial" w:cs="Arial"/>
          <w:sz w:val="24"/>
          <w:szCs w:val="24"/>
        </w:rPr>
        <w:t>)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Conocer el Reglamento de tránsito metropolitano y el Reglamento de tránsito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carreteras federales vigentes.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Conocer el Reglamento de uso de vehículos del </w:t>
      </w:r>
      <w:r w:rsidR="00314424">
        <w:rPr>
          <w:rFonts w:ascii="Arial" w:hAnsi="Arial" w:cs="Arial"/>
          <w:sz w:val="24"/>
          <w:szCs w:val="24"/>
        </w:rPr>
        <w:t>ICAT</w:t>
      </w:r>
      <w:r>
        <w:rPr>
          <w:rFonts w:ascii="Arial" w:hAnsi="Arial" w:cs="Arial"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Requisitos para el personal administrativo, de confianza y oficiales de transporte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las necesidades de la dependencia el Secretario Administrativo, y el Director, pueden autoriza</w:t>
      </w:r>
      <w:r w:rsidR="004703C9">
        <w:rPr>
          <w:rFonts w:ascii="Arial" w:hAnsi="Arial" w:cs="Arial"/>
          <w:sz w:val="24"/>
          <w:szCs w:val="24"/>
        </w:rPr>
        <w:t xml:space="preserve">r a personal administrativo, de </w:t>
      </w:r>
      <w:r>
        <w:rPr>
          <w:rFonts w:ascii="Arial" w:hAnsi="Arial" w:cs="Arial"/>
          <w:sz w:val="24"/>
          <w:szCs w:val="24"/>
        </w:rPr>
        <w:t>confianza o de base el uso de vehículos, para lo cual el</w:t>
      </w:r>
      <w:r w:rsidR="004703C9">
        <w:rPr>
          <w:rFonts w:ascii="Arial" w:hAnsi="Arial" w:cs="Arial"/>
          <w:sz w:val="24"/>
          <w:szCs w:val="24"/>
        </w:rPr>
        <w:t xml:space="preserve"> usuario deberá cumplir con los </w:t>
      </w:r>
      <w:r>
        <w:rPr>
          <w:rFonts w:ascii="Arial" w:hAnsi="Arial" w:cs="Arial"/>
          <w:sz w:val="24"/>
          <w:szCs w:val="24"/>
        </w:rPr>
        <w:t>siguientes requisitos: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2D0DFA">
        <w:rPr>
          <w:rFonts w:ascii="Arial" w:hAnsi="Arial" w:cs="Arial"/>
          <w:sz w:val="24"/>
          <w:szCs w:val="24"/>
        </w:rPr>
        <w:t xml:space="preserve">Solicitud </w:t>
      </w:r>
      <w:r w:rsidR="002D0DFA" w:rsidRPr="009600DB">
        <w:rPr>
          <w:rFonts w:ascii="Arial" w:hAnsi="Arial" w:cs="Arial"/>
          <w:sz w:val="24"/>
          <w:szCs w:val="24"/>
        </w:rPr>
        <w:t>(Formato F01PSG</w:t>
      </w:r>
      <w:r w:rsidR="002D0DFA">
        <w:rPr>
          <w:rFonts w:ascii="Arial" w:hAnsi="Arial" w:cs="Arial"/>
          <w:sz w:val="24"/>
          <w:szCs w:val="24"/>
        </w:rPr>
        <w:t>).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Tener licencia de manejo vigente y anexar una fotocopia a la solicitud.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Conocer el Reglamento de tránsito metropolitano y el Reglamento de tránsito</w:t>
      </w:r>
    </w:p>
    <w:p w:rsidR="006D51E1" w:rsidRDefault="002D0DFA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D51E1">
        <w:rPr>
          <w:rFonts w:ascii="Arial" w:hAnsi="Arial" w:cs="Arial"/>
          <w:sz w:val="24"/>
          <w:szCs w:val="24"/>
        </w:rPr>
        <w:t>en carreteras federales vigentes.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Conocer el Reglame</w:t>
      </w:r>
      <w:r w:rsidR="004703C9">
        <w:rPr>
          <w:rFonts w:ascii="Arial" w:hAnsi="Arial" w:cs="Arial"/>
          <w:sz w:val="24"/>
          <w:szCs w:val="24"/>
        </w:rPr>
        <w:t xml:space="preserve">nto de uso de vehículos del </w:t>
      </w:r>
      <w:r w:rsidR="00314424">
        <w:rPr>
          <w:rFonts w:ascii="Arial" w:hAnsi="Arial" w:cs="Arial"/>
          <w:sz w:val="24"/>
          <w:szCs w:val="24"/>
        </w:rPr>
        <w:t>ICAT</w:t>
      </w:r>
      <w:r w:rsidR="004703C9">
        <w:rPr>
          <w:rFonts w:ascii="Arial" w:hAnsi="Arial" w:cs="Arial"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Los que establece el catálogo general de puestos administrativos de base.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0DB" w:rsidRDefault="009600DB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00DB" w:rsidRDefault="009600DB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00DB" w:rsidRDefault="009600DB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D0DFA" w:rsidRDefault="002D0DFA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D0DFA" w:rsidRDefault="002D0DFA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CAPÍTULO VII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RESPONSABILIDAD</w:t>
      </w:r>
    </w:p>
    <w:p w:rsidR="006D51E1" w:rsidRPr="00246CC0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46CC0">
        <w:rPr>
          <w:rFonts w:ascii="Arial" w:hAnsi="Arial" w:cs="Arial"/>
          <w:b/>
          <w:i/>
          <w:iCs/>
          <w:sz w:val="24"/>
          <w:szCs w:val="24"/>
        </w:rPr>
        <w:t xml:space="preserve">Secretaría </w:t>
      </w:r>
      <w:r w:rsidR="004703C9" w:rsidRPr="00246CC0">
        <w:rPr>
          <w:rFonts w:ascii="Arial" w:hAnsi="Arial" w:cs="Arial"/>
          <w:b/>
          <w:i/>
          <w:iCs/>
          <w:sz w:val="24"/>
          <w:szCs w:val="24"/>
        </w:rPr>
        <w:t>Administrativa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Secretaría </w:t>
      </w:r>
      <w:r w:rsidR="004703C9">
        <w:rPr>
          <w:rFonts w:ascii="Arial" w:hAnsi="Arial" w:cs="Arial"/>
          <w:sz w:val="24"/>
          <w:szCs w:val="24"/>
        </w:rPr>
        <w:t>Administrativa</w:t>
      </w:r>
      <w:r>
        <w:rPr>
          <w:rFonts w:ascii="Arial" w:hAnsi="Arial" w:cs="Arial"/>
          <w:sz w:val="24"/>
          <w:szCs w:val="24"/>
        </w:rPr>
        <w:t xml:space="preserve"> es la responsable del manten</w:t>
      </w:r>
      <w:r w:rsidR="004703C9">
        <w:rPr>
          <w:rFonts w:ascii="Arial" w:hAnsi="Arial" w:cs="Arial"/>
          <w:sz w:val="24"/>
          <w:szCs w:val="24"/>
        </w:rPr>
        <w:t xml:space="preserve">imiento y administración de los </w:t>
      </w:r>
      <w:r>
        <w:rPr>
          <w:rFonts w:ascii="Arial" w:hAnsi="Arial" w:cs="Arial"/>
          <w:sz w:val="24"/>
          <w:szCs w:val="24"/>
        </w:rPr>
        <w:t>vehículos y tiene las siguientes obligaciones: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Mantener los vehículos en buen estado físico y mecánico realizando los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servicios necesarios (de acuerdo a las especificaciones de cada vehículo), la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revisión periódica de frenos, alineación, b</w:t>
      </w:r>
      <w:r w:rsidR="004703C9">
        <w:rPr>
          <w:rFonts w:ascii="Arial" w:hAnsi="Arial" w:cs="Arial"/>
          <w:sz w:val="24"/>
          <w:szCs w:val="24"/>
        </w:rPr>
        <w:t xml:space="preserve">alanceo, estado de las llantas, </w:t>
      </w:r>
      <w:r>
        <w:rPr>
          <w:rFonts w:ascii="Arial" w:hAnsi="Arial" w:cs="Arial"/>
          <w:sz w:val="24"/>
          <w:szCs w:val="24"/>
        </w:rPr>
        <w:t>limpiadores de parabrisas, luces y otros.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Revisar que el vehículo cuente con póliza de seguro vigente e indicar al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usuario el tipo de cobertura.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Entregar el vehículo en la fecha acordada, en buen estado físico y mecánico,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herramienta básica (juego de pinzas, desarmador liso y de cruz), llave de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cruz, gato, llanta de refacción, cables pasa corriente y extinguidor.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Entregar el vehículo limpio por dentro y fuera, así como con el tanque de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gasolina lleno.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Llevar una relación de usuarios de cada vehículo y una de uso, percances,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composturas y mantenimiento de los vehículos, esto con el fin de contar con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 que permita analizar las posibles causas de los problemas que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surjan y plantear soluciones.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Mantener una bitácora en cada vehículo, para que el usuario registre la siguiente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información: Fechas de salida y llegada, destino, kilometraje inicial y final, fallas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detectadas y reparaciones </w:t>
      </w:r>
      <w:r w:rsidR="00246CC0">
        <w:rPr>
          <w:rFonts w:ascii="Arial" w:hAnsi="Arial" w:cs="Arial"/>
          <w:sz w:val="24"/>
          <w:szCs w:val="24"/>
        </w:rPr>
        <w:t>realizadas</w:t>
      </w:r>
      <w:r>
        <w:rPr>
          <w:rFonts w:ascii="Arial" w:hAnsi="Arial" w:cs="Arial"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Usuarios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responsabilidad del académico y/o usuario al que se le haya asignado un vehículo: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Revisar que éste le sea entregado de acuerdo a lo indicado en el formato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Entrega y recepción de vehículos </w:t>
      </w:r>
      <w:r w:rsidRPr="009600DB">
        <w:rPr>
          <w:rFonts w:ascii="Arial" w:hAnsi="Arial" w:cs="Arial"/>
          <w:sz w:val="24"/>
          <w:szCs w:val="24"/>
        </w:rPr>
        <w:t>(Formato ST</w:t>
      </w:r>
      <w:r w:rsidR="002D0D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); de no ser así no se deberá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recibir y, en el apartado "Observaciones" (anverso del Formato ST</w:t>
      </w:r>
      <w:r w:rsidR="002D0D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), se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anotará(n) la(s) causa(s), además </w:t>
      </w:r>
      <w:r w:rsidR="00246CC0">
        <w:rPr>
          <w:rFonts w:ascii="Arial" w:hAnsi="Arial" w:cs="Arial"/>
          <w:sz w:val="24"/>
          <w:szCs w:val="24"/>
        </w:rPr>
        <w:t xml:space="preserve">deberán </w:t>
      </w:r>
      <w:r>
        <w:rPr>
          <w:rFonts w:ascii="Arial" w:hAnsi="Arial" w:cs="Arial"/>
          <w:sz w:val="24"/>
          <w:szCs w:val="24"/>
        </w:rPr>
        <w:t xml:space="preserve">de informar al Secretario </w:t>
      </w:r>
      <w:r w:rsidR="004703C9">
        <w:rPr>
          <w:rFonts w:ascii="Arial" w:hAnsi="Arial" w:cs="Arial"/>
          <w:sz w:val="24"/>
          <w:szCs w:val="24"/>
        </w:rPr>
        <w:t>Administrativo. En este</w:t>
      </w:r>
      <w:r w:rsidR="00B02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caso </w:t>
      </w:r>
      <w:r w:rsidR="00B028D2">
        <w:rPr>
          <w:rFonts w:ascii="Arial" w:hAnsi="Arial" w:cs="Arial"/>
          <w:sz w:val="24"/>
          <w:szCs w:val="24"/>
        </w:rPr>
        <w:t xml:space="preserve">y de acuerdo a la disponibilidad de vehículos, </w:t>
      </w:r>
      <w:r>
        <w:rPr>
          <w:rFonts w:ascii="Arial" w:hAnsi="Arial" w:cs="Arial"/>
          <w:sz w:val="24"/>
          <w:szCs w:val="24"/>
        </w:rPr>
        <w:t xml:space="preserve">será responsabilidad de la Secretaría </w:t>
      </w:r>
      <w:r w:rsidR="004703C9">
        <w:rPr>
          <w:rFonts w:ascii="Arial" w:hAnsi="Arial" w:cs="Arial"/>
          <w:sz w:val="24"/>
          <w:szCs w:val="24"/>
        </w:rPr>
        <w:t xml:space="preserve">Administrativa proporcionar otro vehículo </w:t>
      </w:r>
      <w:r>
        <w:rPr>
          <w:rFonts w:ascii="Arial" w:hAnsi="Arial" w:cs="Arial"/>
          <w:sz w:val="24"/>
          <w:szCs w:val="24"/>
        </w:rPr>
        <w:t>para que el usuario lleve a cabo su trabajo en tiempo y forma.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Hacer buen uso del vehículo, poniendo el cuidado y la diligencia necesarios.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Manejar con precaución respetando la señalizaci</w:t>
      </w:r>
      <w:r w:rsidR="004703C9">
        <w:rPr>
          <w:rFonts w:ascii="Arial" w:hAnsi="Arial" w:cs="Arial"/>
          <w:sz w:val="24"/>
          <w:szCs w:val="24"/>
        </w:rPr>
        <w:t>ón por donde se transite, y los l</w:t>
      </w:r>
      <w:r>
        <w:rPr>
          <w:rFonts w:ascii="Arial" w:hAnsi="Arial" w:cs="Arial"/>
          <w:sz w:val="24"/>
          <w:szCs w:val="24"/>
        </w:rPr>
        <w:t>ímites de velocidad correspondientes.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Manejar con precaución considerando las condi</w:t>
      </w:r>
      <w:r w:rsidR="004703C9">
        <w:rPr>
          <w:rFonts w:ascii="Arial" w:hAnsi="Arial" w:cs="Arial"/>
          <w:sz w:val="24"/>
          <w:szCs w:val="24"/>
        </w:rPr>
        <w:t xml:space="preserve">ciones meteorológicas y físicas </w:t>
      </w:r>
      <w:r>
        <w:rPr>
          <w:rFonts w:ascii="Arial" w:hAnsi="Arial" w:cs="Arial"/>
          <w:sz w:val="24"/>
          <w:szCs w:val="24"/>
        </w:rPr>
        <w:t>de la carretera, población o ciudad por la que</w:t>
      </w:r>
      <w:r w:rsidR="004703C9">
        <w:rPr>
          <w:rFonts w:ascii="Arial" w:hAnsi="Arial" w:cs="Arial"/>
          <w:sz w:val="24"/>
          <w:szCs w:val="24"/>
        </w:rPr>
        <w:t xml:space="preserve"> se transite, tomando en cuenta </w:t>
      </w:r>
      <w:r>
        <w:rPr>
          <w:rFonts w:ascii="Arial" w:hAnsi="Arial" w:cs="Arial"/>
          <w:sz w:val="24"/>
          <w:szCs w:val="24"/>
        </w:rPr>
        <w:t>el estado del camino (terracería, baches, etc.).</w:t>
      </w:r>
    </w:p>
    <w:p w:rsidR="006D51E1" w:rsidRDefault="006D51E1" w:rsidP="00246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El número de pasajeros no deberá exceder nunca lo estipulado por la tarjeta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circulación de la unidad. Este es un requisito obligatorio, ya que además de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acatar lo estipulado por el Reglamento de Tránsito Vehicular, valida el uso del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seguro del automóvil en caso de siniestro. 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Asegurarse que los ocupantes del vehículo utilicen el cinturón de seguridad.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No prestar el vehículo a personas ajenas a las autorizadas por el </w:t>
      </w:r>
      <w:r w:rsidR="00314424">
        <w:rPr>
          <w:rFonts w:ascii="Arial" w:hAnsi="Arial" w:cs="Arial"/>
          <w:sz w:val="24"/>
          <w:szCs w:val="24"/>
        </w:rPr>
        <w:t>ICAT</w:t>
      </w:r>
      <w:r w:rsidR="004703C9">
        <w:rPr>
          <w:rFonts w:ascii="Arial" w:hAnsi="Arial" w:cs="Arial"/>
          <w:sz w:val="24"/>
          <w:szCs w:val="24"/>
        </w:rPr>
        <w:t xml:space="preserve">. No </w:t>
      </w:r>
      <w:r>
        <w:rPr>
          <w:rFonts w:ascii="Arial" w:hAnsi="Arial" w:cs="Arial"/>
          <w:sz w:val="24"/>
          <w:szCs w:val="24"/>
        </w:rPr>
        <w:t>transportar familiares o cualquier persona no relacionada con la actividad</w:t>
      </w:r>
      <w:r w:rsidR="002D0D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académica.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Cuando una salida de trabajos de campo incluya alumnos, éstos deberán ir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acompañados por el académico responsable </w:t>
      </w:r>
      <w:r w:rsidR="00B028D2">
        <w:rPr>
          <w:rFonts w:ascii="Arial" w:hAnsi="Arial" w:cs="Arial"/>
          <w:sz w:val="24"/>
          <w:szCs w:val="24"/>
        </w:rPr>
        <w:t>por su experiencia.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i) Reportar en la Bitácora del vehículo, cualquier desperfecto que se haya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detectado en el vehículo (fallas mecánicas o eléctricas, limpiadores en mal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estado, luces mal enfocadas y otras), así como reparaciones que haya sido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necesario realizar durante el período de uso del vehículo.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Al término de una salida, el vehículo deberá devolverse en la fecha acordada,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limpio, en buen estado mecánico y con el tanque de combustible lleno.</w:t>
      </w:r>
    </w:p>
    <w:p w:rsidR="004703C9" w:rsidRDefault="004703C9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VIII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LUGAR DE ENTREGA Y RECEPCIÓN DEL VEHÍCULO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La entrega y recepción de los vehículos se deberá llevar a cabo en </w:t>
      </w:r>
      <w:r w:rsidR="007F6EA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 w:rsidR="004703C9">
        <w:rPr>
          <w:rFonts w:ascii="Arial" w:hAnsi="Arial" w:cs="Arial"/>
          <w:sz w:val="24"/>
          <w:szCs w:val="24"/>
        </w:rPr>
        <w:t xml:space="preserve">estacionamiento del </w:t>
      </w:r>
      <w:r w:rsidR="00314424">
        <w:rPr>
          <w:rFonts w:ascii="Arial" w:hAnsi="Arial" w:cs="Arial"/>
          <w:sz w:val="24"/>
          <w:szCs w:val="24"/>
        </w:rPr>
        <w:t>ICAT</w:t>
      </w:r>
      <w:r w:rsidR="004703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Todo vehículo que sea introducido al </w:t>
      </w:r>
      <w:r w:rsidR="004703C9">
        <w:rPr>
          <w:rFonts w:ascii="Arial" w:hAnsi="Arial" w:cs="Arial"/>
          <w:sz w:val="24"/>
          <w:szCs w:val="24"/>
        </w:rPr>
        <w:t xml:space="preserve">estacionamiento del </w:t>
      </w:r>
      <w:r w:rsidR="00314424">
        <w:rPr>
          <w:rFonts w:ascii="Arial" w:hAnsi="Arial" w:cs="Arial"/>
          <w:sz w:val="24"/>
          <w:szCs w:val="24"/>
        </w:rPr>
        <w:t>ICAT</w:t>
      </w:r>
      <w:r>
        <w:rPr>
          <w:rFonts w:ascii="Arial" w:hAnsi="Arial" w:cs="Arial"/>
          <w:sz w:val="24"/>
          <w:szCs w:val="24"/>
        </w:rPr>
        <w:t>, o retirado de la misma, en un horario posterior a las 5 PM y</w:t>
      </w:r>
      <w:r w:rsidR="004703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hasta las 7 AM del día siguiente o en fines de </w:t>
      </w:r>
      <w:r w:rsidR="004703C9">
        <w:rPr>
          <w:rFonts w:ascii="Arial" w:hAnsi="Arial" w:cs="Arial"/>
          <w:sz w:val="24"/>
          <w:szCs w:val="24"/>
        </w:rPr>
        <w:t xml:space="preserve">semana, deberá ser forzosamente </w:t>
      </w:r>
      <w:r>
        <w:rPr>
          <w:rFonts w:ascii="Arial" w:hAnsi="Arial" w:cs="Arial"/>
          <w:sz w:val="24"/>
          <w:szCs w:val="24"/>
        </w:rPr>
        <w:t xml:space="preserve">informado al cuerpo de vigilancia del </w:t>
      </w:r>
      <w:r w:rsidR="00314424">
        <w:rPr>
          <w:rFonts w:ascii="Arial" w:hAnsi="Arial" w:cs="Arial"/>
          <w:sz w:val="24"/>
          <w:szCs w:val="24"/>
        </w:rPr>
        <w:t>Instituto</w:t>
      </w:r>
      <w:r>
        <w:rPr>
          <w:rFonts w:ascii="Arial" w:hAnsi="Arial" w:cs="Arial"/>
          <w:sz w:val="24"/>
          <w:szCs w:val="24"/>
        </w:rPr>
        <w:t xml:space="preserve">. En caso de que no se proceda a </w:t>
      </w:r>
      <w:r w:rsidR="00246CC0">
        <w:rPr>
          <w:rFonts w:ascii="Arial" w:hAnsi="Arial" w:cs="Arial"/>
          <w:sz w:val="24"/>
          <w:szCs w:val="24"/>
        </w:rPr>
        <w:t xml:space="preserve">realizar </w:t>
      </w:r>
      <w:r>
        <w:rPr>
          <w:rFonts w:ascii="Arial" w:hAnsi="Arial" w:cs="Arial"/>
          <w:sz w:val="24"/>
          <w:szCs w:val="24"/>
        </w:rPr>
        <w:t>dicha notificación, le será suspendido el préstamo de vehículos.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Con base en el </w:t>
      </w:r>
      <w:r>
        <w:rPr>
          <w:rFonts w:ascii="Arial" w:hAnsi="Arial" w:cs="Arial"/>
          <w:i/>
          <w:iCs/>
          <w:sz w:val="24"/>
          <w:szCs w:val="24"/>
        </w:rPr>
        <w:t xml:space="preserve">Formato de entrega y recepción de vehículos </w:t>
      </w:r>
      <w:r w:rsidR="004703C9">
        <w:rPr>
          <w:rFonts w:ascii="Arial" w:hAnsi="Arial" w:cs="Arial"/>
          <w:sz w:val="24"/>
          <w:szCs w:val="24"/>
        </w:rPr>
        <w:t>(For</w:t>
      </w:r>
      <w:r w:rsidR="00246CC0">
        <w:rPr>
          <w:rFonts w:ascii="Arial" w:hAnsi="Arial" w:cs="Arial"/>
          <w:sz w:val="24"/>
          <w:szCs w:val="24"/>
        </w:rPr>
        <w:t>mato ST</w:t>
      </w:r>
      <w:r w:rsidR="002D0DFA">
        <w:rPr>
          <w:rFonts w:ascii="Arial" w:hAnsi="Arial" w:cs="Arial"/>
          <w:sz w:val="24"/>
          <w:szCs w:val="24"/>
        </w:rPr>
        <w:t>3</w:t>
      </w:r>
      <w:r w:rsidR="00246CC0">
        <w:rPr>
          <w:rFonts w:ascii="Arial" w:hAnsi="Arial" w:cs="Arial"/>
          <w:sz w:val="24"/>
          <w:szCs w:val="24"/>
        </w:rPr>
        <w:t>), el Jefe de Servicios</w:t>
      </w:r>
      <w:r w:rsidR="004703C9">
        <w:rPr>
          <w:rFonts w:ascii="Arial" w:hAnsi="Arial" w:cs="Arial"/>
          <w:sz w:val="24"/>
          <w:szCs w:val="24"/>
        </w:rPr>
        <w:t xml:space="preserve">, entregará el vehículo al </w:t>
      </w:r>
      <w:r>
        <w:rPr>
          <w:rFonts w:ascii="Arial" w:hAnsi="Arial" w:cs="Arial"/>
          <w:sz w:val="24"/>
          <w:szCs w:val="24"/>
        </w:rPr>
        <w:t>académico responsable y/o usuario autorizado po</w:t>
      </w:r>
      <w:r w:rsidR="004703C9">
        <w:rPr>
          <w:rFonts w:ascii="Arial" w:hAnsi="Arial" w:cs="Arial"/>
          <w:sz w:val="24"/>
          <w:szCs w:val="24"/>
        </w:rPr>
        <w:t xml:space="preserve">r esta última. Los datos que se </w:t>
      </w:r>
      <w:r>
        <w:rPr>
          <w:rFonts w:ascii="Arial" w:hAnsi="Arial" w:cs="Arial"/>
          <w:sz w:val="24"/>
          <w:szCs w:val="24"/>
        </w:rPr>
        <w:t>tienen que revisar son los siguientes: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Fecha de salida, nombre del académico responsable, nombre del usuario del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vehículo y teléfonos de contacto.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Marca, modelo, placas, destino y día que no circula (en su caso).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Kilometraje de salida y nivel de gasolina en el tanque. Niveles de aceite de</w:t>
      </w:r>
      <w:r w:rsidR="007F6E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motor, hidráulico, líquido de frenos y anticongelante.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Herramientas juego de pinzas, desarmador plano y de cruz, llave de cruz,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gato, llanta de refacción, cables pasa corriente y extinguidor.</w:t>
      </w:r>
    </w:p>
    <w:p w:rsidR="00246CC0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Estado general del vehículo (carrocería, pintura, vestiduras, limpieza, etc.)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Estado de las llantas.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Documentos: tarjeta de circulación, póliza de seguro del vehículo vigente,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teléfonos de emergencia. 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Bitácora del vehículo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El usuario que tenga asignado un vehículo será responsable de entregarlo a</w:t>
      </w:r>
      <w:r w:rsidR="00B028D2">
        <w:rPr>
          <w:rFonts w:ascii="Arial" w:hAnsi="Arial" w:cs="Arial"/>
          <w:sz w:val="24"/>
          <w:szCs w:val="24"/>
        </w:rPr>
        <w:t xml:space="preserve">l Jefe de Servicios o al Departamento de contabilidad, </w:t>
      </w:r>
      <w:r>
        <w:rPr>
          <w:rFonts w:ascii="Arial" w:hAnsi="Arial" w:cs="Arial"/>
          <w:sz w:val="24"/>
          <w:szCs w:val="24"/>
        </w:rPr>
        <w:t>de esta manera se emite la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liberación de la responsabilidad penal o civil a partir de esa fecha y hora.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El vehículo se deberá entregar, limpio y con el tan</w:t>
      </w:r>
      <w:r w:rsidR="00B028D2">
        <w:rPr>
          <w:rFonts w:ascii="Arial" w:hAnsi="Arial" w:cs="Arial"/>
          <w:sz w:val="24"/>
          <w:szCs w:val="24"/>
        </w:rPr>
        <w:t>que de gasolina lleno. De no ser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 será aplicada la sanción correspondiente (Capítulo XI, número 3 del presente</w:t>
      </w:r>
      <w:r w:rsidR="00B02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reglamento).</w:t>
      </w:r>
    </w:p>
    <w:p w:rsidR="006D51E1" w:rsidRPr="00B028D2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50C99">
        <w:rPr>
          <w:rFonts w:ascii="Arial" w:hAnsi="Arial" w:cs="Arial"/>
          <w:sz w:val="24"/>
          <w:szCs w:val="24"/>
        </w:rPr>
        <w:t>. El vehículo se deberá entregar con el total de la herramienta recibida. En caso contrario, el</w:t>
      </w:r>
      <w:r w:rsidR="00B028D2" w:rsidRPr="00650C99">
        <w:rPr>
          <w:rFonts w:ascii="Arial" w:hAnsi="Arial" w:cs="Arial"/>
          <w:sz w:val="24"/>
          <w:szCs w:val="24"/>
        </w:rPr>
        <w:t xml:space="preserve"> </w:t>
      </w:r>
      <w:r w:rsidRPr="00650C99">
        <w:rPr>
          <w:rFonts w:ascii="Arial" w:hAnsi="Arial" w:cs="Arial"/>
          <w:sz w:val="24"/>
          <w:szCs w:val="24"/>
        </w:rPr>
        <w:t>usuario del vehículo deberá reponer lo faltante</w:t>
      </w:r>
      <w:r>
        <w:rPr>
          <w:rFonts w:ascii="Arial" w:hAnsi="Arial" w:cs="Arial"/>
          <w:sz w:val="24"/>
          <w:szCs w:val="24"/>
        </w:rPr>
        <w:t>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El usuario deberá de entregar la documentación completa del vehículo, y llenar la</w:t>
      </w:r>
      <w:r w:rsidR="00B02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Bitácora del vehículo. Cualquier comentario u observación sobre el préstamo del</w:t>
      </w:r>
      <w:r w:rsidR="00B02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vehículo, se deberá indicar en la Bitácora.</w:t>
      </w:r>
    </w:p>
    <w:p w:rsidR="00246CC0" w:rsidRDefault="00246CC0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IX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RECOMENDACIONES DE USO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responsable deberá procurar la seguridad de los académicos y estudiantes, tanto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 los traslados, como durante la estancia y por lo tanto deberá contar con los</w:t>
      </w:r>
      <w:r w:rsidR="00B02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siguientes elementos: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Que el vehículo se mantenga en buen estado mecánico (revisar la bitácora de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servicio del vehículo correspondiente) y con la documentación necesaria como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seguros, tarjetas de circulación y teléfonos de emergencia.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En viajes largos es conveniente que el usuario revise los niveles del aceite de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motor, aceite hidráulico, líquido de frenos, anticongelante, así como el estado y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nivel de presión del aire de las llantas, por lo menos una vez cada dos días, al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llegar y salir del destino, esto con el fin de evitar daños al motor y a otras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partes del vehículo. (Nota: Es importante verificar los niveles de llenado para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evitar sobrellenado/falta de líquido).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Ir (especialmente en viajes largos) dos personas que sepan conducir (estándar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automático), según sea el caso.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Contar con información sobre el </w:t>
      </w:r>
      <w:r w:rsidR="00246CC0">
        <w:rPr>
          <w:rFonts w:ascii="Arial" w:hAnsi="Arial" w:cs="Arial"/>
          <w:sz w:val="24"/>
          <w:szCs w:val="24"/>
        </w:rPr>
        <w:t xml:space="preserve">la cobertura y </w:t>
      </w:r>
      <w:r>
        <w:rPr>
          <w:rFonts w:ascii="Arial" w:hAnsi="Arial" w:cs="Arial"/>
          <w:sz w:val="24"/>
          <w:szCs w:val="24"/>
        </w:rPr>
        <w:t>funcionamiento de los seguros contratados y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cobertura de los mismos, así como formas de comunicación con las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autoridades competentes de la UNAM.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Se recomienda que al menos uno de los participantes en las salidas de campo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lleve consigo un equipo de comunicación (Por ejemplo, teléfono celular).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Se recomienda informarse de la situación, en lo referente a seguridad de la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a ser visitada, y evitar circular en caminos poco transitados, además de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conducir preferentemente de día.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Contar con información sobre servicios de emergencia ofrecidos por la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compañía aseguradora del vehículo y por la Dirección de Protección Civil de la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UNAM.</w:t>
      </w:r>
    </w:p>
    <w:p w:rsidR="006D51E1" w:rsidRDefault="00650C99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D51E1">
        <w:rPr>
          <w:rFonts w:ascii="Arial" w:hAnsi="Arial" w:cs="Arial"/>
          <w:sz w:val="24"/>
          <w:szCs w:val="24"/>
        </w:rPr>
        <w:t>. Todos los recipientes que se transporten y que contengan materiales</w:t>
      </w:r>
      <w:r w:rsidR="00246CC0">
        <w:rPr>
          <w:rFonts w:ascii="Arial" w:hAnsi="Arial" w:cs="Arial"/>
          <w:sz w:val="24"/>
          <w:szCs w:val="24"/>
        </w:rPr>
        <w:t xml:space="preserve"> </w:t>
      </w:r>
      <w:r w:rsidR="006D51E1">
        <w:rPr>
          <w:rFonts w:ascii="Arial" w:hAnsi="Arial" w:cs="Arial"/>
          <w:sz w:val="24"/>
          <w:szCs w:val="24"/>
        </w:rPr>
        <w:t>peligrosos deberán estar debidamente etiquetados y sujetados dentro del</w:t>
      </w:r>
      <w:r w:rsidR="00246CC0">
        <w:rPr>
          <w:rFonts w:ascii="Arial" w:hAnsi="Arial" w:cs="Arial"/>
          <w:sz w:val="24"/>
          <w:szCs w:val="24"/>
        </w:rPr>
        <w:t xml:space="preserve"> </w:t>
      </w:r>
      <w:r w:rsidR="006D51E1">
        <w:rPr>
          <w:rFonts w:ascii="Arial" w:hAnsi="Arial" w:cs="Arial"/>
          <w:sz w:val="24"/>
          <w:szCs w:val="24"/>
        </w:rPr>
        <w:t>vehículo.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Queda prohibido el transporte de bebidas alcohólicas y drogas psicotrópicas,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 como el uso de los vehículos bajo la influencia de alguna de estas</w:t>
      </w:r>
      <w:r w:rsidR="0024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sustancias. Queda prohibido fumar dentro de los vehículos.</w:t>
      </w:r>
    </w:p>
    <w:p w:rsidR="00246CC0" w:rsidRDefault="00246CC0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X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INFRACCIONES</w:t>
      </w:r>
    </w:p>
    <w:p w:rsidR="00B305E7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recibir infracciones de tránsito, éstas deberán ser cubiertas en su</w:t>
      </w:r>
      <w:r w:rsidR="00AF4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totalidad por el académico responsable y/o usuario a la brevedad y deberán ser</w:t>
      </w:r>
      <w:r w:rsidR="00AF4C5D">
        <w:rPr>
          <w:rFonts w:ascii="Arial" w:hAnsi="Arial" w:cs="Arial"/>
          <w:sz w:val="24"/>
          <w:szCs w:val="24"/>
        </w:rPr>
        <w:t xml:space="preserve"> reportadas en la b</w:t>
      </w:r>
      <w:r>
        <w:rPr>
          <w:rFonts w:ascii="Arial" w:hAnsi="Arial" w:cs="Arial"/>
          <w:sz w:val="24"/>
          <w:szCs w:val="24"/>
        </w:rPr>
        <w:t xml:space="preserve">itácora del vehículo, así como al Secretario </w:t>
      </w:r>
      <w:r w:rsidR="00B305E7">
        <w:rPr>
          <w:rFonts w:ascii="Arial" w:hAnsi="Arial" w:cs="Arial"/>
          <w:sz w:val="24"/>
          <w:szCs w:val="24"/>
        </w:rPr>
        <w:t>Administrativo.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un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usuario incide de manera recurrente en algún tipo de infracción, se hará acreedor a la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suspensión temporal o total del uso de vehículos del </w:t>
      </w:r>
      <w:r w:rsidR="00B305E7">
        <w:rPr>
          <w:rFonts w:ascii="Arial" w:hAnsi="Arial" w:cs="Arial"/>
          <w:sz w:val="24"/>
          <w:szCs w:val="24"/>
        </w:rPr>
        <w:t>CCADET</w:t>
      </w:r>
      <w:r>
        <w:rPr>
          <w:rFonts w:ascii="Arial" w:hAnsi="Arial" w:cs="Arial"/>
          <w:sz w:val="24"/>
          <w:szCs w:val="24"/>
        </w:rPr>
        <w:t>, a criterio del Consejo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Interno.</w:t>
      </w:r>
    </w:p>
    <w:p w:rsidR="00AF4C5D" w:rsidRDefault="00AF4C5D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XI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SANCIONES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Si el usuario utiliza el vehículo para fines distintos a los establecidos en este</w:t>
      </w:r>
      <w:r w:rsidR="00AF4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reglamento, le será suspendido el derecho al uso de vehículos.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Si se identifica, por medio de un peritaje y consecuente evaluación por el Consejo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Interno, que la descompostura o daño al vehículo con consecuencia de un uso</w:t>
      </w:r>
      <w:r w:rsidR="00FC4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inadecuado o negligente, el académ</w:t>
      </w:r>
      <w:r w:rsidR="00B305E7">
        <w:rPr>
          <w:rFonts w:ascii="Arial" w:hAnsi="Arial" w:cs="Arial"/>
          <w:sz w:val="24"/>
          <w:szCs w:val="24"/>
        </w:rPr>
        <w:t xml:space="preserve">ico responsable cubrirá, de su </w:t>
      </w:r>
      <w:r>
        <w:rPr>
          <w:rFonts w:ascii="Arial" w:hAnsi="Arial" w:cs="Arial"/>
          <w:sz w:val="24"/>
          <w:szCs w:val="24"/>
        </w:rPr>
        <w:t>presupuesto</w:t>
      </w:r>
      <w:r w:rsidR="00FC4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personal o del proyecto, el monto correspondiente de la compostura. Además, le</w:t>
      </w:r>
      <w:r w:rsidR="00FC4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 suspendido el derecho al uso de vehículos hasta que no cubra dicho monto y el</w:t>
      </w:r>
      <w:r w:rsidR="00FC4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vehículo esté reparado. Asimismo, se le negará el derecho a la utilización del parque</w:t>
      </w:r>
      <w:r w:rsidR="002D0D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vehicular a los usuarios que registren incidentes de este tipo en: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 dos ocasiones, en el caso de académicos.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una ocasión, otros usuarios.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del Consejo Interno se hará con base en el historial de uso del</w:t>
      </w:r>
      <w:r w:rsidR="00AF4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vehículo, la exposición de hechos que proporcione el usuario responsable del</w:t>
      </w:r>
      <w:r w:rsidR="00AF4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percance y los peritajes correspondientes. Los peritajes, en caso de accidentes,</w:t>
      </w:r>
      <w:r w:rsidR="00AF4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serán los elaborados por las compañías aseguradoras o autoridades competente</w:t>
      </w:r>
      <w:r w:rsidR="00B305E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en el sitio del siniestro. En caso de descomposturas, se pedirá opinión al taller que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repare la unidad.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Si el responsable o usuario entrega el vehículo sucio y con el tanque de gasolina sin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llenar, la Secretaría </w:t>
      </w:r>
      <w:r w:rsidR="00B305E7">
        <w:rPr>
          <w:rFonts w:ascii="Arial" w:hAnsi="Arial" w:cs="Arial"/>
          <w:sz w:val="24"/>
          <w:szCs w:val="24"/>
        </w:rPr>
        <w:t>Administrativa</w:t>
      </w:r>
      <w:r>
        <w:rPr>
          <w:rFonts w:ascii="Arial" w:hAnsi="Arial" w:cs="Arial"/>
          <w:sz w:val="24"/>
          <w:szCs w:val="24"/>
        </w:rPr>
        <w:t xml:space="preserve"> realizará el servicio correspondiente, con cargo al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presupuesto del académico responsable.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 la persona que sea sorprendida manejando en estado de ebriedad le será</w:t>
      </w:r>
      <w:r w:rsidR="00AF4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suspendido el derecho al uso de vehículos.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Está prohibido el transporte de drogas psicotrópicas, así como manejar vehículos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bajo la influencia de estas substancias. En caso de que se sorprenda al usuario del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vehículo manejando en estas condiciones, se procederá a aplicar la normatividad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correspondiente.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Si el académico o usuario presentan una conducta recurrente en lo relacionado al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incumplimiento de este reglamento, el caso será evaluado en el Consejo Interno del</w:t>
      </w:r>
      <w:r w:rsidR="00B305E7">
        <w:rPr>
          <w:rFonts w:ascii="Arial" w:hAnsi="Arial" w:cs="Arial"/>
          <w:sz w:val="24"/>
          <w:szCs w:val="24"/>
        </w:rPr>
        <w:t xml:space="preserve"> </w:t>
      </w:r>
      <w:r w:rsidR="00AF4C5D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 quien procederá en consecuencia.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Cualquier persona que no cumpla con este reglamento, se hará acreedora a las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sanciones que contempla la Legislación Universitaria.</w:t>
      </w:r>
    </w:p>
    <w:p w:rsidR="00AF4C5D" w:rsidRDefault="00AF4C5D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XII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SINIESTROS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Ruta crítica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accidente, robo o descompostura del vehículo, se deberán seguir los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siguientes pasos: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Llamar a la compañía de seguros.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Comunicarse al </w:t>
      </w:r>
      <w:r w:rsidR="00DB58C2">
        <w:rPr>
          <w:rFonts w:ascii="Arial" w:hAnsi="Arial" w:cs="Arial"/>
          <w:sz w:val="24"/>
          <w:szCs w:val="24"/>
        </w:rPr>
        <w:t>ICAT</w:t>
      </w:r>
      <w:r>
        <w:rPr>
          <w:rFonts w:ascii="Arial" w:hAnsi="Arial" w:cs="Arial"/>
          <w:sz w:val="24"/>
          <w:szCs w:val="24"/>
        </w:rPr>
        <w:t xml:space="preserve"> con </w:t>
      </w:r>
      <w:r w:rsidR="00DB58C2">
        <w:rPr>
          <w:rFonts w:ascii="Arial" w:hAnsi="Arial" w:cs="Arial"/>
          <w:sz w:val="24"/>
          <w:szCs w:val="24"/>
        </w:rPr>
        <w:t>el</w:t>
      </w:r>
      <w:r w:rsidR="00B305E7">
        <w:rPr>
          <w:rFonts w:ascii="Arial" w:hAnsi="Arial" w:cs="Arial"/>
          <w:sz w:val="24"/>
          <w:szCs w:val="24"/>
        </w:rPr>
        <w:t xml:space="preserve"> </w:t>
      </w:r>
      <w:r w:rsidR="00DB58C2">
        <w:rPr>
          <w:rFonts w:ascii="Arial" w:hAnsi="Arial" w:cs="Arial"/>
          <w:sz w:val="24"/>
          <w:szCs w:val="24"/>
        </w:rPr>
        <w:t>Jefe</w:t>
      </w:r>
      <w:r w:rsidR="00B305E7">
        <w:rPr>
          <w:rFonts w:ascii="Arial" w:hAnsi="Arial" w:cs="Arial"/>
          <w:sz w:val="24"/>
          <w:szCs w:val="24"/>
        </w:rPr>
        <w:t xml:space="preserve"> del Departamento de Contabilidad o con </w:t>
      </w:r>
      <w:r w:rsidR="00FC4C25">
        <w:rPr>
          <w:rFonts w:ascii="Arial" w:hAnsi="Arial" w:cs="Arial"/>
          <w:sz w:val="24"/>
          <w:szCs w:val="24"/>
        </w:rPr>
        <w:t>la</w:t>
      </w:r>
      <w:r w:rsidR="00B305E7">
        <w:rPr>
          <w:rFonts w:ascii="Arial" w:hAnsi="Arial" w:cs="Arial"/>
          <w:sz w:val="24"/>
          <w:szCs w:val="24"/>
        </w:rPr>
        <w:t xml:space="preserve"> </w:t>
      </w:r>
      <w:r w:rsidR="00FC4C25">
        <w:rPr>
          <w:rFonts w:ascii="Arial" w:hAnsi="Arial" w:cs="Arial"/>
          <w:sz w:val="24"/>
          <w:szCs w:val="24"/>
        </w:rPr>
        <w:t xml:space="preserve">Secretaria </w:t>
      </w:r>
      <w:r>
        <w:rPr>
          <w:rFonts w:ascii="Arial" w:hAnsi="Arial" w:cs="Arial"/>
          <w:sz w:val="24"/>
          <w:szCs w:val="24"/>
        </w:rPr>
        <w:t>Administrativ</w:t>
      </w:r>
      <w:r w:rsidR="00FC4C2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(en los documentos del vehículo se anexa la lista de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teléfonos de emergencia).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En caso de que no pueda realizar el contacto del inciso 2 de este apartado, se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 llamar al Secretario Jurídico de la Coordinación de la Investigación Científica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 otra persona de la lista de teléfonos adicionales.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Asalto o accidente</w:t>
      </w:r>
      <w:r>
        <w:rPr>
          <w:rFonts w:ascii="Arial" w:hAnsi="Arial" w:cs="Arial"/>
          <w:sz w:val="24"/>
          <w:szCs w:val="24"/>
        </w:rPr>
        <w:t>.-El usuario del vehículo deberá informar a las autoridades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pertinentes y, de ser necesario, levantar el acta correspondiente.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Descompostura</w:t>
      </w:r>
      <w:r>
        <w:rPr>
          <w:rFonts w:ascii="Arial" w:hAnsi="Arial" w:cs="Arial"/>
          <w:sz w:val="24"/>
          <w:szCs w:val="24"/>
        </w:rPr>
        <w:t>.-Si el vehículo llegara a descomponerse y se requiriera trasladarlo en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grúa, se deberá contactar al </w:t>
      </w:r>
      <w:r w:rsidR="00B305E7">
        <w:rPr>
          <w:rFonts w:ascii="Arial" w:hAnsi="Arial" w:cs="Arial"/>
          <w:sz w:val="24"/>
          <w:szCs w:val="24"/>
        </w:rPr>
        <w:t xml:space="preserve">Jefe del Departamento de Contabilidad </w:t>
      </w:r>
      <w:r>
        <w:rPr>
          <w:rFonts w:ascii="Arial" w:hAnsi="Arial" w:cs="Arial"/>
          <w:sz w:val="24"/>
          <w:szCs w:val="24"/>
        </w:rPr>
        <w:t xml:space="preserve">o </w:t>
      </w:r>
      <w:r w:rsidR="00B305E7">
        <w:rPr>
          <w:rFonts w:ascii="Arial" w:hAnsi="Arial" w:cs="Arial"/>
          <w:sz w:val="24"/>
          <w:szCs w:val="24"/>
        </w:rPr>
        <w:t>a la Secretaria Administrativa</w:t>
      </w:r>
      <w:r>
        <w:rPr>
          <w:rFonts w:ascii="Arial" w:hAnsi="Arial" w:cs="Arial"/>
          <w:sz w:val="24"/>
          <w:szCs w:val="24"/>
        </w:rPr>
        <w:t>. En caso de no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localizarlos, es responsabilidad del usuario realizar los trámites necesarios para no dejar</w:t>
      </w:r>
      <w:r w:rsidR="00FC4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vehículo abandonado.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daño menor o robo de partes que sufra el vehículo durante su uso será</w:t>
      </w:r>
      <w:r w:rsidR="00AF4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responsabilidad del académico que asumió el compromiso de la unidad, y deberá cubrir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la brevedad los gastos necesarios para reparar los desperfectos. Los daños mayores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sufra el vehículo serán cubiertos por la compañía aseguradora. En caso de que el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peritaje sea adverso al académico, el deducible deberá ser cubierto por </w:t>
      </w:r>
      <w:r w:rsidR="00AF4C5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responsable del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vehículo en el momento del percance. Posteriormente obtendrá por parte del </w:t>
      </w:r>
      <w:r w:rsidR="00DB58C2">
        <w:rPr>
          <w:rFonts w:ascii="Arial" w:hAnsi="Arial" w:cs="Arial"/>
          <w:sz w:val="24"/>
          <w:szCs w:val="24"/>
        </w:rPr>
        <w:t>Instituto</w:t>
      </w:r>
      <w:r>
        <w:rPr>
          <w:rFonts w:ascii="Arial" w:hAnsi="Arial" w:cs="Arial"/>
          <w:sz w:val="24"/>
          <w:szCs w:val="24"/>
        </w:rPr>
        <w:t xml:space="preserve"> el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reembolso correspondiente.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casos excepcionales (accidentes, fallas mecánicas, robos, etc.) el investigador</w:t>
      </w:r>
      <w:r w:rsidR="00FC4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responsable deberá entregar un informe a su Jefe de Departamento y a la Secretaría</w:t>
      </w:r>
      <w:r w:rsidR="00B305E7">
        <w:rPr>
          <w:rFonts w:ascii="Arial" w:hAnsi="Arial" w:cs="Arial"/>
          <w:sz w:val="24"/>
          <w:szCs w:val="24"/>
        </w:rPr>
        <w:t xml:space="preserve"> Administrativa del </w:t>
      </w:r>
      <w:r w:rsidR="00DB58C2">
        <w:rPr>
          <w:rFonts w:ascii="Arial" w:hAnsi="Arial" w:cs="Arial"/>
          <w:sz w:val="24"/>
          <w:szCs w:val="24"/>
        </w:rPr>
        <w:t>Instituto</w:t>
      </w:r>
      <w:r w:rsidR="00B305E7">
        <w:rPr>
          <w:rFonts w:ascii="Arial" w:hAnsi="Arial" w:cs="Arial"/>
          <w:sz w:val="24"/>
          <w:szCs w:val="24"/>
        </w:rPr>
        <w:t>.</w:t>
      </w:r>
    </w:p>
    <w:p w:rsidR="009600DB" w:rsidRDefault="009600DB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B305E7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6D51E1">
        <w:rPr>
          <w:rFonts w:ascii="Arial" w:hAnsi="Arial" w:cs="Arial"/>
          <w:b/>
          <w:bCs/>
          <w:sz w:val="24"/>
          <w:szCs w:val="24"/>
        </w:rPr>
        <w:t>APÍTULO XIII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ANEXOS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Formatos</w:t>
      </w:r>
    </w:p>
    <w:p w:rsidR="006D51E1" w:rsidRDefault="002D0DFA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Formato</w:t>
      </w:r>
      <w:r w:rsidR="009600DB">
        <w:rPr>
          <w:rFonts w:ascii="Arial" w:hAnsi="Arial" w:cs="Arial"/>
          <w:sz w:val="24"/>
          <w:szCs w:val="24"/>
        </w:rPr>
        <w:t>F01 PSG</w:t>
      </w:r>
      <w:r w:rsidR="006D51E1">
        <w:rPr>
          <w:rFonts w:ascii="Arial" w:hAnsi="Arial" w:cs="Arial"/>
          <w:sz w:val="24"/>
          <w:szCs w:val="24"/>
        </w:rPr>
        <w:t>:</w:t>
      </w:r>
      <w:r w:rsidR="00AF4C5D">
        <w:rPr>
          <w:rFonts w:ascii="Arial" w:hAnsi="Arial" w:cs="Arial"/>
          <w:sz w:val="24"/>
          <w:szCs w:val="24"/>
        </w:rPr>
        <w:t xml:space="preserve"> </w:t>
      </w:r>
      <w:r w:rsidR="006D51E1">
        <w:rPr>
          <w:rFonts w:ascii="Arial" w:hAnsi="Arial" w:cs="Arial"/>
          <w:sz w:val="24"/>
          <w:szCs w:val="24"/>
        </w:rPr>
        <w:t>Solicitud de uso de vehículos.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Formato ST2: Carta responsiva</w:t>
      </w:r>
    </w:p>
    <w:p w:rsidR="006D51E1" w:rsidRDefault="002D0DFA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D51E1">
        <w:rPr>
          <w:rFonts w:ascii="Arial" w:hAnsi="Arial" w:cs="Arial"/>
          <w:sz w:val="24"/>
          <w:szCs w:val="24"/>
        </w:rPr>
        <w:t>) Formato ST</w:t>
      </w:r>
      <w:r>
        <w:rPr>
          <w:rFonts w:ascii="Arial" w:hAnsi="Arial" w:cs="Arial"/>
          <w:sz w:val="24"/>
          <w:szCs w:val="24"/>
        </w:rPr>
        <w:t>3</w:t>
      </w:r>
      <w:r w:rsidR="006D51E1">
        <w:rPr>
          <w:rFonts w:ascii="Arial" w:hAnsi="Arial" w:cs="Arial"/>
          <w:sz w:val="24"/>
          <w:szCs w:val="24"/>
        </w:rPr>
        <w:t>: Entrega y recepción de vehículos</w:t>
      </w:r>
    </w:p>
    <w:p w:rsidR="00AF4C5D" w:rsidRDefault="00AF4C5D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XIV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TRANSITORIOS</w:t>
      </w:r>
    </w:p>
    <w:p w:rsidR="006D51E1" w:rsidRPr="00B305E7" w:rsidRDefault="00AF4C5D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Primero. </w:t>
      </w:r>
      <w:r w:rsidR="006D51E1">
        <w:rPr>
          <w:rFonts w:ascii="Arial" w:hAnsi="Arial" w:cs="Arial"/>
          <w:sz w:val="24"/>
          <w:szCs w:val="24"/>
        </w:rPr>
        <w:t xml:space="preserve">El presente reglamento fue aprobado por el Consejo Interno del </w:t>
      </w:r>
      <w:r w:rsidR="00DB58C2">
        <w:rPr>
          <w:rFonts w:ascii="Arial" w:hAnsi="Arial" w:cs="Arial"/>
          <w:sz w:val="24"/>
          <w:szCs w:val="24"/>
        </w:rPr>
        <w:t>Instituto</w:t>
      </w:r>
      <w:r w:rsidR="002D0DFA">
        <w:rPr>
          <w:rFonts w:ascii="Arial" w:hAnsi="Arial" w:cs="Arial"/>
          <w:sz w:val="24"/>
          <w:szCs w:val="24"/>
        </w:rPr>
        <w:t xml:space="preserve"> del </w:t>
      </w:r>
      <w:r w:rsidR="00DB58C2">
        <w:rPr>
          <w:rFonts w:ascii="Arial" w:hAnsi="Arial" w:cs="Arial"/>
          <w:sz w:val="24"/>
          <w:szCs w:val="24"/>
        </w:rPr>
        <w:t>ICAT</w:t>
      </w:r>
      <w:r w:rsidR="002D0DFA">
        <w:rPr>
          <w:rFonts w:ascii="Arial" w:hAnsi="Arial" w:cs="Arial"/>
          <w:sz w:val="24"/>
          <w:szCs w:val="24"/>
        </w:rPr>
        <w:t xml:space="preserve"> en su sesión del 1° de Febrero de 2017.</w:t>
      </w:r>
    </w:p>
    <w:p w:rsidR="006D51E1" w:rsidRDefault="00AF4C5D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Segundo.</w:t>
      </w:r>
      <w:r w:rsidR="00DB58C2">
        <w:rPr>
          <w:rFonts w:ascii="Arial" w:hAnsi="Arial" w:cs="Arial"/>
          <w:sz w:val="24"/>
          <w:szCs w:val="24"/>
        </w:rPr>
        <w:t xml:space="preserve"> L</w:t>
      </w:r>
      <w:r w:rsidR="006D51E1">
        <w:rPr>
          <w:rFonts w:ascii="Arial" w:hAnsi="Arial" w:cs="Arial"/>
          <w:sz w:val="24"/>
          <w:szCs w:val="24"/>
        </w:rPr>
        <w:t>as disposiciones del presente reglamento entrarán en vigor al día siguiente</w:t>
      </w:r>
      <w:r>
        <w:rPr>
          <w:rFonts w:ascii="Arial" w:hAnsi="Arial" w:cs="Arial"/>
          <w:sz w:val="24"/>
          <w:szCs w:val="24"/>
        </w:rPr>
        <w:t xml:space="preserve"> </w:t>
      </w:r>
      <w:r w:rsidR="006D51E1">
        <w:rPr>
          <w:rFonts w:ascii="Arial" w:hAnsi="Arial" w:cs="Arial"/>
          <w:sz w:val="24"/>
          <w:szCs w:val="24"/>
        </w:rPr>
        <w:t>de su aprobación por el Consejo Interno.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Tercero.</w:t>
      </w:r>
      <w:r w:rsidR="00AF4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 aspecto no considerado en este reglamento será resuelto por el Consejo</w:t>
      </w:r>
      <w:r w:rsidR="00B30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Interno.</w:t>
      </w:r>
    </w:p>
    <w:p w:rsidR="00AF4C5D" w:rsidRDefault="00AF4C5D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4C5D" w:rsidRDefault="00AF4C5D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"POR MI RAZA HABLARÁ EL ESPÍRITU"</w:t>
      </w:r>
    </w:p>
    <w:p w:rsidR="006D51E1" w:rsidRDefault="006D51E1" w:rsidP="00B30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Universita</w:t>
      </w:r>
      <w:r w:rsidR="00AF4C5D">
        <w:rPr>
          <w:rFonts w:ascii="Arial" w:hAnsi="Arial" w:cs="Arial"/>
          <w:sz w:val="24"/>
          <w:szCs w:val="24"/>
        </w:rPr>
        <w:t>ria, Cd. Mx</w:t>
      </w:r>
      <w:r w:rsidR="002D0DFA">
        <w:rPr>
          <w:rFonts w:ascii="Arial" w:hAnsi="Arial" w:cs="Arial"/>
          <w:sz w:val="24"/>
          <w:szCs w:val="24"/>
        </w:rPr>
        <w:t>. A 1° de febrero</w:t>
      </w:r>
      <w:r w:rsidR="00AF4C5D">
        <w:rPr>
          <w:rFonts w:ascii="Arial" w:hAnsi="Arial" w:cs="Arial"/>
          <w:sz w:val="24"/>
          <w:szCs w:val="24"/>
        </w:rPr>
        <w:t xml:space="preserve"> de 2017</w:t>
      </w:r>
    </w:p>
    <w:p w:rsidR="0061069C" w:rsidRDefault="006D51E1" w:rsidP="00B305E7">
      <w:pPr>
        <w:jc w:val="both"/>
      </w:pPr>
      <w:r>
        <w:rPr>
          <w:rFonts w:ascii="Arial" w:hAnsi="Arial" w:cs="Arial"/>
          <w:sz w:val="24"/>
          <w:szCs w:val="24"/>
        </w:rPr>
        <w:t xml:space="preserve">EL CONSEJO INTERNO DEL </w:t>
      </w:r>
      <w:r w:rsidR="00630504">
        <w:rPr>
          <w:rFonts w:ascii="Arial" w:hAnsi="Arial" w:cs="Arial"/>
          <w:sz w:val="24"/>
          <w:szCs w:val="24"/>
        </w:rPr>
        <w:t>ICAT</w:t>
      </w:r>
      <w:bookmarkStart w:id="0" w:name="_GoBack"/>
      <w:bookmarkEnd w:id="0"/>
    </w:p>
    <w:sectPr w:rsidR="0061069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488" w:rsidRDefault="00956488" w:rsidP="00246CC0">
      <w:pPr>
        <w:spacing w:after="0" w:line="240" w:lineRule="auto"/>
      </w:pPr>
      <w:r>
        <w:separator/>
      </w:r>
    </w:p>
  </w:endnote>
  <w:endnote w:type="continuationSeparator" w:id="0">
    <w:p w:rsidR="00956488" w:rsidRDefault="00956488" w:rsidP="0024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429171"/>
      <w:docPartObj>
        <w:docPartGallery w:val="Page Numbers (Bottom of Page)"/>
        <w:docPartUnique/>
      </w:docPartObj>
    </w:sdtPr>
    <w:sdtEndPr/>
    <w:sdtContent>
      <w:p w:rsidR="00246CC0" w:rsidRDefault="00246C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88A">
          <w:rPr>
            <w:noProof/>
          </w:rPr>
          <w:t>7</w:t>
        </w:r>
        <w:r>
          <w:fldChar w:fldCharType="end"/>
        </w:r>
      </w:p>
    </w:sdtContent>
  </w:sdt>
  <w:p w:rsidR="00246CC0" w:rsidRDefault="00246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488" w:rsidRDefault="00956488" w:rsidP="00246CC0">
      <w:pPr>
        <w:spacing w:after="0" w:line="240" w:lineRule="auto"/>
      </w:pPr>
      <w:r>
        <w:separator/>
      </w:r>
    </w:p>
  </w:footnote>
  <w:footnote w:type="continuationSeparator" w:id="0">
    <w:p w:rsidR="00956488" w:rsidRDefault="00956488" w:rsidP="00246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E1"/>
    <w:rsid w:val="000250F2"/>
    <w:rsid w:val="00155122"/>
    <w:rsid w:val="00242F82"/>
    <w:rsid w:val="00246CC0"/>
    <w:rsid w:val="002D03F1"/>
    <w:rsid w:val="002D0DFA"/>
    <w:rsid w:val="00314424"/>
    <w:rsid w:val="00374D5C"/>
    <w:rsid w:val="004703C9"/>
    <w:rsid w:val="0051188A"/>
    <w:rsid w:val="00552437"/>
    <w:rsid w:val="00576E3A"/>
    <w:rsid w:val="0061069C"/>
    <w:rsid w:val="00630504"/>
    <w:rsid w:val="00650C99"/>
    <w:rsid w:val="006D51E1"/>
    <w:rsid w:val="007D575D"/>
    <w:rsid w:val="007F6EAD"/>
    <w:rsid w:val="00956488"/>
    <w:rsid w:val="009600DB"/>
    <w:rsid w:val="00AB1B49"/>
    <w:rsid w:val="00AF4C5D"/>
    <w:rsid w:val="00B028D2"/>
    <w:rsid w:val="00B305E7"/>
    <w:rsid w:val="00C06B33"/>
    <w:rsid w:val="00C673B0"/>
    <w:rsid w:val="00DB58C2"/>
    <w:rsid w:val="00F56259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A2AE"/>
  <w15:chartTrackingRefBased/>
  <w15:docId w15:val="{56C99B22-0E43-48E1-A7A3-C3AEF694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5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6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CC0"/>
  </w:style>
  <w:style w:type="paragraph" w:styleId="Piedepgina">
    <w:name w:val="footer"/>
    <w:basedOn w:val="Normal"/>
    <w:link w:val="PiedepginaCar"/>
    <w:uiPriority w:val="99"/>
    <w:unhideWhenUsed/>
    <w:rsid w:val="00246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CC0"/>
  </w:style>
  <w:style w:type="character" w:styleId="Refdecomentario">
    <w:name w:val="annotation reference"/>
    <w:basedOn w:val="Fuentedeprrafopredeter"/>
    <w:uiPriority w:val="99"/>
    <w:semiHidden/>
    <w:unhideWhenUsed/>
    <w:rsid w:val="00246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C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C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CC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0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2668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JOSE ISIDRO ROJAS MARTINEZ</cp:lastModifiedBy>
  <cp:revision>4</cp:revision>
  <cp:lastPrinted>2016-08-15T22:11:00Z</cp:lastPrinted>
  <dcterms:created xsi:type="dcterms:W3CDTF">2017-01-26T18:24:00Z</dcterms:created>
  <dcterms:modified xsi:type="dcterms:W3CDTF">2021-01-14T18:44:00Z</dcterms:modified>
</cp:coreProperties>
</file>